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3115"/>
        <w:gridCol w:w="3115"/>
        <w:gridCol w:w="3115"/>
      </w:tblGrid>
      <w:tr w:rsidR="00F77BA7" w:rsidTr="00F77BA7">
        <w:trPr>
          <w:trHeight w:val="841"/>
        </w:trPr>
        <w:tc>
          <w:tcPr>
            <w:tcW w:w="3115" w:type="dxa"/>
          </w:tcPr>
          <w:p w:rsidR="00F77BA7" w:rsidRPr="00F77BA7" w:rsidRDefault="00F77BA7" w:rsidP="00F77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A7">
              <w:rPr>
                <w:rFonts w:ascii="Times New Roman" w:hAnsi="Times New Roman" w:cs="Times New Roman"/>
                <w:b/>
                <w:sz w:val="24"/>
                <w:szCs w:val="24"/>
              </w:rPr>
              <w:t>Порошки (лучше жидкие в виде геля покупать)</w:t>
            </w:r>
          </w:p>
        </w:tc>
        <w:tc>
          <w:tcPr>
            <w:tcW w:w="3115" w:type="dxa"/>
          </w:tcPr>
          <w:p w:rsidR="00F77BA7" w:rsidRPr="00F77BA7" w:rsidRDefault="00F77BA7" w:rsidP="00F77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77BA7">
              <w:rPr>
                <w:rFonts w:ascii="Times New Roman" w:hAnsi="Times New Roman" w:cs="Times New Roman"/>
                <w:b/>
                <w:sz w:val="24"/>
                <w:szCs w:val="24"/>
              </w:rPr>
              <w:t>Моющие для посуды, мытья овощей и фруктов</w:t>
            </w:r>
          </w:p>
        </w:tc>
        <w:tc>
          <w:tcPr>
            <w:tcW w:w="3115" w:type="dxa"/>
          </w:tcPr>
          <w:p w:rsidR="00F77BA7" w:rsidRPr="00F77BA7" w:rsidRDefault="00F77BA7" w:rsidP="00F77BA7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Чистящие для туалета, ванны и пр.</w:t>
            </w:r>
          </w:p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r>
              <w:rPr>
                <w:lang w:val="en-US"/>
              </w:rPr>
              <w:t>Hiddo</w:t>
            </w:r>
            <w:r w:rsidRPr="00F77BA7">
              <w:t xml:space="preserve"> (</w:t>
            </w:r>
            <w:r>
              <w:t xml:space="preserve">Можно заказать на </w:t>
            </w:r>
            <w:hyperlink r:id="rId4" w:history="1">
              <w:proofErr w:type="spellStart"/>
              <w:r w:rsidRPr="009735D5">
                <w:rPr>
                  <w:rStyle w:val="a5"/>
                  <w:lang w:val="en-US"/>
                </w:rPr>
                <w:t>WildBerries</w:t>
              </w:r>
              <w:proofErr w:type="spellEnd"/>
            </w:hyperlink>
            <w:r w:rsidRPr="00F77BA7">
              <w:t xml:space="preserve"> </w:t>
            </w:r>
            <w:r>
              <w:t xml:space="preserve">или </w:t>
            </w:r>
            <w:hyperlink r:id="rId5" w:history="1">
              <w:r w:rsidRPr="009735D5">
                <w:rPr>
                  <w:rStyle w:val="a5"/>
                  <w:lang w:val="en-US"/>
                </w:rPr>
                <w:t>Ozon</w:t>
              </w:r>
            </w:hyperlink>
            <w:r w:rsidRPr="00F77BA7">
              <w:t>)</w:t>
            </w:r>
          </w:p>
        </w:tc>
        <w:tc>
          <w:tcPr>
            <w:tcW w:w="3115" w:type="dxa"/>
          </w:tcPr>
          <w:p w:rsidR="00F77BA7" w:rsidRPr="00F77BA7" w:rsidRDefault="00F77BA7" w:rsidP="00F77BA7">
            <w:r>
              <w:rPr>
                <w:lang w:val="en-US"/>
              </w:rPr>
              <w:t>Hiddo</w:t>
            </w:r>
            <w:r w:rsidRPr="00F77BA7">
              <w:t xml:space="preserve"> (</w:t>
            </w:r>
            <w:r>
              <w:t xml:space="preserve">Можно заказать на </w:t>
            </w:r>
            <w:hyperlink r:id="rId6" w:history="1">
              <w:proofErr w:type="spellStart"/>
              <w:r w:rsidRPr="001A4077">
                <w:rPr>
                  <w:rStyle w:val="a5"/>
                  <w:lang w:val="en-US"/>
                </w:rPr>
                <w:t>WildBerries</w:t>
              </w:r>
              <w:proofErr w:type="spellEnd"/>
            </w:hyperlink>
            <w:r w:rsidRPr="00F77BA7">
              <w:t xml:space="preserve"> </w:t>
            </w:r>
            <w:r>
              <w:t xml:space="preserve">или </w:t>
            </w:r>
            <w:r w:rsidR="001A4077">
              <w:rPr>
                <w:lang w:val="en-US"/>
              </w:rPr>
              <w:fldChar w:fldCharType="begin"/>
            </w:r>
            <w:r w:rsidR="001A4077" w:rsidRPr="001A4077">
              <w:instrText xml:space="preserve"> </w:instrText>
            </w:r>
            <w:r w:rsidR="001A4077">
              <w:rPr>
                <w:lang w:val="en-US"/>
              </w:rPr>
              <w:instrText>HYPERLINK</w:instrText>
            </w:r>
            <w:r w:rsidR="001A4077" w:rsidRPr="001A4077">
              <w:instrText xml:space="preserve"> "</w:instrText>
            </w:r>
            <w:r w:rsidR="001A4077">
              <w:rPr>
                <w:lang w:val="en-US"/>
              </w:rPr>
              <w:instrText>https</w:instrText>
            </w:r>
            <w:r w:rsidR="001A4077" w:rsidRPr="001A4077">
              <w:instrText>://</w:instrText>
            </w:r>
            <w:r w:rsidR="001A4077">
              <w:rPr>
                <w:lang w:val="en-US"/>
              </w:rPr>
              <w:instrText>www</w:instrText>
            </w:r>
            <w:r w:rsidR="001A4077" w:rsidRPr="001A4077">
              <w:instrText>.</w:instrText>
            </w:r>
            <w:r w:rsidR="001A4077">
              <w:rPr>
                <w:lang w:val="en-US"/>
              </w:rPr>
              <w:instrText>ozon</w:instrText>
            </w:r>
            <w:r w:rsidR="001A4077" w:rsidRPr="001A4077">
              <w:instrText>.</w:instrText>
            </w:r>
            <w:r w:rsidR="001A4077">
              <w:rPr>
                <w:lang w:val="en-US"/>
              </w:rPr>
              <w:instrText>ru</w:instrText>
            </w:r>
            <w:r w:rsidR="001A4077" w:rsidRPr="001A4077">
              <w:instrText>/</w:instrText>
            </w:r>
            <w:r w:rsidR="001A4077">
              <w:rPr>
                <w:lang w:val="en-US"/>
              </w:rPr>
              <w:instrText>brand</w:instrText>
            </w:r>
            <w:r w:rsidR="001A4077" w:rsidRPr="001A4077">
              <w:instrText>/</w:instrText>
            </w:r>
            <w:r w:rsidR="001A4077">
              <w:rPr>
                <w:lang w:val="en-US"/>
              </w:rPr>
              <w:instrText>hiddo</w:instrText>
            </w:r>
            <w:r w:rsidR="001A4077" w:rsidRPr="001A4077">
              <w:instrText>-100161260/?</w:instrText>
            </w:r>
            <w:r w:rsidR="001A4077">
              <w:rPr>
                <w:lang w:val="en-US"/>
              </w:rPr>
              <w:instrText>utm</w:instrText>
            </w:r>
            <w:r w:rsidR="001A4077" w:rsidRPr="001A4077">
              <w:instrText>_</w:instrText>
            </w:r>
            <w:r w:rsidR="001A4077">
              <w:rPr>
                <w:lang w:val="en-US"/>
              </w:rPr>
              <w:instrText>source</w:instrText>
            </w:r>
            <w:r w:rsidR="001A4077" w:rsidRPr="001A4077">
              <w:instrText>=</w:instrText>
            </w:r>
            <w:r w:rsidR="001A4077">
              <w:rPr>
                <w:lang w:val="en-US"/>
              </w:rPr>
              <w:instrText>vse</w:instrText>
            </w:r>
            <w:r w:rsidR="001A4077" w:rsidRPr="001A4077">
              <w:instrText>_</w:instrText>
            </w:r>
            <w:r w:rsidR="001A4077">
              <w:rPr>
                <w:lang w:val="en-US"/>
              </w:rPr>
              <w:instrText>septiki</w:instrText>
            </w:r>
            <w:r w:rsidR="001A4077" w:rsidRPr="001A4077">
              <w:instrText>&amp;</w:instrText>
            </w:r>
            <w:r w:rsidR="001A4077">
              <w:rPr>
                <w:lang w:val="en-US"/>
              </w:rPr>
              <w:instrText>utm</w:instrText>
            </w:r>
            <w:r w:rsidR="001A4077" w:rsidRPr="001A4077">
              <w:instrText>_</w:instrText>
            </w:r>
            <w:r w:rsidR="001A4077">
              <w:rPr>
                <w:lang w:val="en-US"/>
              </w:rPr>
              <w:instrText>medium</w:instrText>
            </w:r>
            <w:r w:rsidR="001A4077" w:rsidRPr="001A4077">
              <w:instrText>=</w:instrText>
            </w:r>
            <w:r w:rsidR="001A4077">
              <w:rPr>
                <w:lang w:val="en-US"/>
              </w:rPr>
              <w:instrText>button</w:instrText>
            </w:r>
            <w:r w:rsidR="001A4077" w:rsidRPr="001A4077">
              <w:instrText>&amp;</w:instrText>
            </w:r>
            <w:r w:rsidR="001A4077">
              <w:rPr>
                <w:lang w:val="en-US"/>
              </w:rPr>
              <w:instrText>utm</w:instrText>
            </w:r>
            <w:r w:rsidR="001A4077" w:rsidRPr="001A4077">
              <w:instrText>_</w:instrText>
            </w:r>
            <w:r w:rsidR="001A4077">
              <w:rPr>
                <w:lang w:val="en-US"/>
              </w:rPr>
              <w:instrText>term</w:instrText>
            </w:r>
            <w:r w:rsidR="001A4077" w:rsidRPr="001A4077">
              <w:instrText>=</w:instrText>
            </w:r>
            <w:r w:rsidR="001A4077">
              <w:rPr>
                <w:lang w:val="en-US"/>
              </w:rPr>
              <w:instrText>hiddo</w:instrText>
            </w:r>
            <w:r w:rsidR="001A4077" w:rsidRPr="001A4077">
              <w:instrText>-</w:instrText>
            </w:r>
            <w:r w:rsidR="001A4077">
              <w:rPr>
                <w:lang w:val="en-US"/>
              </w:rPr>
              <w:instrText>ozon</w:instrText>
            </w:r>
            <w:r w:rsidR="001A4077" w:rsidRPr="001A4077">
              <w:instrText xml:space="preserve">" </w:instrText>
            </w:r>
            <w:r w:rsidR="001A4077">
              <w:rPr>
                <w:lang w:val="en-US"/>
              </w:rPr>
            </w:r>
            <w:r w:rsidR="001A4077">
              <w:rPr>
                <w:lang w:val="en-US"/>
              </w:rPr>
              <w:fldChar w:fldCharType="separate"/>
            </w:r>
            <w:r w:rsidRPr="001A4077">
              <w:rPr>
                <w:rStyle w:val="a5"/>
                <w:lang w:val="en-US"/>
              </w:rPr>
              <w:t>Ozon</w:t>
            </w:r>
            <w:r w:rsidR="001A4077">
              <w:rPr>
                <w:lang w:val="en-US"/>
              </w:rPr>
              <w:fldChar w:fldCharType="end"/>
            </w:r>
            <w:r w:rsidRPr="00F77BA7">
              <w:t>)</w:t>
            </w:r>
          </w:p>
        </w:tc>
        <w:tc>
          <w:tcPr>
            <w:tcW w:w="3115" w:type="dxa"/>
          </w:tcPr>
          <w:p w:rsidR="00F77BA7" w:rsidRPr="009735D5" w:rsidRDefault="00F77BA7" w:rsidP="00F77BA7">
            <w:pPr>
              <w:rPr>
                <w:lang w:val="en-US"/>
              </w:rPr>
            </w:pPr>
            <w:proofErr w:type="spellStart"/>
            <w:r w:rsidRPr="00F77BA7">
              <w:t>Meine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Liebe</w:t>
            </w:r>
            <w:proofErr w:type="spellEnd"/>
            <w:r w:rsidRPr="00F77BA7">
              <w:t xml:space="preserve"> </w:t>
            </w:r>
            <w:r w:rsidR="009735D5">
              <w:rPr>
                <w:lang w:val="en-US"/>
              </w:rPr>
              <w:t>(</w:t>
            </w:r>
            <w:r w:rsidRPr="00F77BA7">
              <w:t>для унитаза</w:t>
            </w:r>
            <w:r w:rsidR="009735D5">
              <w:rPr>
                <w:lang w:val="en-US"/>
              </w:rPr>
              <w:t>)</w:t>
            </w:r>
          </w:p>
        </w:tc>
      </w:tr>
      <w:tr w:rsidR="00F77BA7" w:rsidTr="00F77BA7"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Synergetic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Meine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Liebe</w:t>
            </w:r>
            <w:bookmarkStart w:id="0" w:name="_GoBack"/>
            <w:bookmarkEnd w:id="0"/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Domestos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Eco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AlmaWin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Pure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Water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Zero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Ecodoo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Frosch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Synergetic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Frosch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Gruen-Green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Frosch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Nordland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Yashinomi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Organic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people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Ecover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Freshbubble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AlmaWin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r w:rsidRPr="00F77BA7">
              <w:t>PURE WATER</w:t>
            </w:r>
          </w:p>
        </w:tc>
        <w:tc>
          <w:tcPr>
            <w:tcW w:w="3115" w:type="dxa"/>
          </w:tcPr>
          <w:p w:rsidR="00F77BA7" w:rsidRDefault="00F77BA7" w:rsidP="00F77BA7">
            <w:r w:rsidRPr="00F77BA7">
              <w:t>LION</w:t>
            </w:r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Kilto</w:t>
            </w:r>
            <w:proofErr w:type="spellEnd"/>
          </w:p>
        </w:tc>
      </w:tr>
      <w:tr w:rsidR="00F77BA7" w:rsidRPr="009735D5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BioMio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Mama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Ultimate</w:t>
            </w:r>
            <w:proofErr w:type="spellEnd"/>
            <w:r w:rsidRPr="00F77BA7">
              <w:t xml:space="preserve"> </w:t>
            </w:r>
            <w:proofErr w:type="spellStart"/>
            <w:r w:rsidRPr="00F77BA7">
              <w:t>ecosoda</w:t>
            </w:r>
            <w:proofErr w:type="spellEnd"/>
          </w:p>
        </w:tc>
        <w:tc>
          <w:tcPr>
            <w:tcW w:w="3115" w:type="dxa"/>
          </w:tcPr>
          <w:p w:rsidR="00F77BA7" w:rsidRPr="00F77BA7" w:rsidRDefault="00F77BA7" w:rsidP="00F77BA7">
            <w:pPr>
              <w:rPr>
                <w:lang w:val="en-US"/>
              </w:rPr>
            </w:pPr>
            <w:r w:rsidRPr="00F77BA7">
              <w:rPr>
                <w:lang w:val="en-US"/>
              </w:rPr>
              <w:t>Tierra Verde, S.R.O.</w:t>
            </w:r>
          </w:p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Чистаун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>
            <w:r w:rsidRPr="00F77BA7">
              <w:t>Умка</w:t>
            </w:r>
          </w:p>
        </w:tc>
        <w:tc>
          <w:tcPr>
            <w:tcW w:w="3115" w:type="dxa"/>
          </w:tcPr>
          <w:p w:rsidR="00F77BA7" w:rsidRDefault="00F77BA7" w:rsidP="00F77BA7">
            <w:proofErr w:type="spellStart"/>
            <w:r w:rsidRPr="00F77BA7">
              <w:t>Pipper</w:t>
            </w:r>
            <w:proofErr w:type="spellEnd"/>
          </w:p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ЭкоЛайф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/>
        </w:tc>
        <w:tc>
          <w:tcPr>
            <w:tcW w:w="3115" w:type="dxa"/>
          </w:tcPr>
          <w:p w:rsidR="00F77BA7" w:rsidRDefault="00F77BA7" w:rsidP="00F77BA7"/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Ecoleiv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/>
        </w:tc>
        <w:tc>
          <w:tcPr>
            <w:tcW w:w="3115" w:type="dxa"/>
          </w:tcPr>
          <w:p w:rsidR="00F77BA7" w:rsidRDefault="00F77BA7" w:rsidP="00F77BA7"/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Ecomax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/>
        </w:tc>
        <w:tc>
          <w:tcPr>
            <w:tcW w:w="3115" w:type="dxa"/>
          </w:tcPr>
          <w:p w:rsidR="00F77BA7" w:rsidRDefault="00F77BA7" w:rsidP="00F77BA7"/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Sonett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/>
        </w:tc>
        <w:tc>
          <w:tcPr>
            <w:tcW w:w="3115" w:type="dxa"/>
          </w:tcPr>
          <w:p w:rsidR="00F77BA7" w:rsidRDefault="00F77BA7" w:rsidP="00F77BA7"/>
        </w:tc>
      </w:tr>
      <w:tr w:rsidR="00F77BA7" w:rsidTr="00F77BA7">
        <w:tc>
          <w:tcPr>
            <w:tcW w:w="3115" w:type="dxa"/>
          </w:tcPr>
          <w:p w:rsidR="00F77BA7" w:rsidRPr="00F77BA7" w:rsidRDefault="00F77BA7" w:rsidP="00F77BA7">
            <w:proofErr w:type="spellStart"/>
            <w:r w:rsidRPr="00F77BA7">
              <w:t>Molecola</w:t>
            </w:r>
            <w:proofErr w:type="spellEnd"/>
          </w:p>
        </w:tc>
        <w:tc>
          <w:tcPr>
            <w:tcW w:w="3115" w:type="dxa"/>
          </w:tcPr>
          <w:p w:rsidR="00F77BA7" w:rsidRDefault="00F77BA7" w:rsidP="00F77BA7"/>
        </w:tc>
        <w:tc>
          <w:tcPr>
            <w:tcW w:w="3115" w:type="dxa"/>
          </w:tcPr>
          <w:p w:rsidR="00F77BA7" w:rsidRDefault="00F77BA7" w:rsidP="00F77BA7"/>
        </w:tc>
      </w:tr>
    </w:tbl>
    <w:p w:rsidR="00403930" w:rsidRDefault="001A4077"/>
    <w:p w:rsidR="00F77BA7" w:rsidRPr="00D77690" w:rsidRDefault="00D77690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77690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P.S.</w:t>
      </w:r>
      <w:r w:rsidRPr="00D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Злоупотребление моющими средствами на основе SLS может привести к скапливанию в септике пены, поскольку это одно из самых сильных пенообразующих веществ, а также угнетению </w:t>
      </w:r>
      <w:r w:rsidR="0067009E" w:rsidRPr="00D77690">
        <w:rPr>
          <w:rFonts w:ascii="Times New Roman" w:eastAsia="Times New Roman" w:hAnsi="Times New Roman" w:cs="Times New Roman"/>
          <w:sz w:val="24"/>
          <w:szCs w:val="24"/>
          <w:lang w:eastAsia="ru-RU"/>
        </w:rPr>
        <w:t>жизнедеятельности</w:t>
      </w:r>
      <w:r w:rsidRPr="00D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колоний бактерий. Лучше использовать </w:t>
      </w:r>
      <w:proofErr w:type="spellStart"/>
      <w:r w:rsidRPr="00D77690">
        <w:rPr>
          <w:rFonts w:ascii="Times New Roman" w:eastAsia="Times New Roman" w:hAnsi="Times New Roman" w:cs="Times New Roman"/>
          <w:sz w:val="24"/>
          <w:szCs w:val="24"/>
          <w:lang w:eastAsia="ru-RU"/>
        </w:rPr>
        <w:t>экологичные</w:t>
      </w:r>
      <w:proofErr w:type="spellEnd"/>
      <w:r w:rsidRPr="00D77690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линейки моющих средств с более дорогими ПАВ (Например, Hiddo).</w:t>
      </w:r>
    </w:p>
    <w:p w:rsidR="00D77690" w:rsidRDefault="00D77690"/>
    <w:p w:rsidR="00D77690" w:rsidRDefault="00D77690" w:rsidP="00D77690">
      <w:pPr>
        <w:pStyle w:val="a4"/>
      </w:pPr>
      <w:r w:rsidRPr="00D77690">
        <w:rPr>
          <w:b/>
          <w:lang w:val="en-US"/>
        </w:rPr>
        <w:t>P</w:t>
      </w:r>
      <w:r w:rsidRPr="00D77690">
        <w:rPr>
          <w:b/>
        </w:rPr>
        <w:t>.</w:t>
      </w:r>
      <w:r w:rsidRPr="00D77690">
        <w:rPr>
          <w:b/>
          <w:lang w:val="en-US"/>
        </w:rPr>
        <w:t>S</w:t>
      </w:r>
      <w:r w:rsidRPr="00D77690">
        <w:rPr>
          <w:b/>
        </w:rPr>
        <w:t>.</w:t>
      </w:r>
      <w:r w:rsidRPr="00D77690">
        <w:rPr>
          <w:b/>
          <w:lang w:val="en-US"/>
        </w:rPr>
        <w:t>S</w:t>
      </w:r>
      <w:r w:rsidRPr="00D77690">
        <w:rPr>
          <w:b/>
        </w:rPr>
        <w:t>.</w:t>
      </w:r>
      <w:r w:rsidRPr="00D77690">
        <w:t xml:space="preserve"> </w:t>
      </w:r>
      <w:r>
        <w:t>Гели для душа и шампуни, в отличие от моющих средств, не содержат кислот, щелочей и агрессивных ПАВ, поскольку предназначены непосредственно для тела человека.</w:t>
      </w:r>
    </w:p>
    <w:p w:rsidR="00D77690" w:rsidRDefault="00D77690" w:rsidP="00D77690">
      <w:pPr>
        <w:pStyle w:val="a4"/>
      </w:pPr>
      <w:r>
        <w:t>Избегать следует антисептиков для рук с дезинфицирующим эффектом (например, специальные хирургические средства), которые могут губительно влиять на микрофлору септика при систематическом обильном использовании.</w:t>
      </w:r>
    </w:p>
    <w:p w:rsidR="00D77690" w:rsidRPr="0067009E" w:rsidRDefault="00D77690" w:rsidP="0067009E">
      <w:pPr>
        <w:pStyle w:val="a4"/>
      </w:pPr>
      <w:r>
        <w:t>Как таковой список здесь составлять смысла не имеет. Однако, предпочтение лучше отдать экологичным линейкам от известных брендов. Так будет лучше и для вас, и для септика.</w:t>
      </w:r>
    </w:p>
    <w:sectPr w:rsidR="00D77690" w:rsidRPr="0067009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00582"/>
    <w:rsid w:val="001A4077"/>
    <w:rsid w:val="0067009E"/>
    <w:rsid w:val="009735D5"/>
    <w:rsid w:val="00A00582"/>
    <w:rsid w:val="00A63524"/>
    <w:rsid w:val="00B51C45"/>
    <w:rsid w:val="00D77690"/>
    <w:rsid w:val="00F77B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BD53A5-E5E0-42D4-9614-BD9488DFC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77BA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D7769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9735D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50864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160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www.wildberries.ru/brands/hiddo/?utm_source=vse_septiki&amp;utm_medium=button&amp;utm_term=hiddo-wb" TargetMode="External"/><Relationship Id="rId5" Type="http://schemas.openxmlformats.org/officeDocument/2006/relationships/hyperlink" Target="https://www.ozon.ru/brand/hiddo-100161260/?utm_source=vse_septiki&amp;utm_medium=button&amp;utm_term=hiddo-ozon" TargetMode="External"/><Relationship Id="rId4" Type="http://schemas.openxmlformats.org/officeDocument/2006/relationships/hyperlink" Target="https://www.wildberries.ru/brands/hiddo/?utm_source=vse_septiki&amp;utm_medium=button&amp;utm_term=hiddo-wb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284</Words>
  <Characters>1620</Characters>
  <Application>Microsoft Office Word</Application>
  <DocSecurity>0</DocSecurity>
  <Lines>13</Lines>
  <Paragraphs>3</Paragraphs>
  <ScaleCrop>false</ScaleCrop>
  <Company>SPecialiST RePack</Company>
  <LinksUpToDate>false</LinksUpToDate>
  <CharactersWithSpaces>1901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Учетная запись Майкрософт</dc:creator>
  <cp:keywords/>
  <dc:description/>
  <cp:lastModifiedBy>Учетная запись Майкрософт</cp:lastModifiedBy>
  <cp:revision>6</cp:revision>
  <dcterms:created xsi:type="dcterms:W3CDTF">2022-06-01T11:25:00Z</dcterms:created>
  <dcterms:modified xsi:type="dcterms:W3CDTF">2022-06-01T11:36:00Z</dcterms:modified>
</cp:coreProperties>
</file>